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03-06/2023/2394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Горно-Алтайск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54.04.012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Бердск, Новосибирская область, г. Бердск, ул. Вокзальная, 52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Майма, 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26.04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04.09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